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603203" w:rsidTr="00603203">
        <w:tc>
          <w:tcPr>
            <w:tcW w:w="5353" w:type="dxa"/>
            <w:hideMark/>
          </w:tcPr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 xml:space="preserve">Педагогическим советом 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Cs w:val="28"/>
              </w:rPr>
              <w:br/>
              <w:t>«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_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szCs w:val="28"/>
              </w:rPr>
              <w:t>»_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05_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  г.,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5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4961" w:type="dxa"/>
            <w:hideMark/>
          </w:tcPr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МКОУ « Ленинаульская СОШ»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 К.К.Аккишиева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szCs w:val="28"/>
              </w:rPr>
              <w:t>»_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05_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  г.,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    № 18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 </w:t>
            </w:r>
          </w:p>
          <w:p w:rsidR="00603203" w:rsidRDefault="00603203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</w:tbl>
    <w:p w:rsidR="00603203" w:rsidRDefault="00603203" w:rsidP="00603203">
      <w:pPr>
        <w:rPr>
          <w:rStyle w:val="a4"/>
          <w:i w:val="0"/>
          <w:iCs w:val="0"/>
          <w:sz w:val="28"/>
          <w:szCs w:val="28"/>
        </w:rPr>
      </w:pPr>
    </w:p>
    <w:p w:rsidR="00603203" w:rsidRDefault="00603203" w:rsidP="00603203">
      <w:pPr>
        <w:pStyle w:val="a3"/>
        <w:jc w:val="center"/>
        <w:rPr>
          <w:i/>
        </w:rPr>
      </w:pPr>
      <w:r>
        <w:rPr>
          <w:rStyle w:val="a4"/>
          <w:b/>
          <w:bCs/>
          <w:sz w:val="28"/>
          <w:szCs w:val="28"/>
        </w:rPr>
        <w:t>ПОЛОЖЕНИЕ</w:t>
      </w:r>
    </w:p>
    <w:p w:rsidR="00603203" w:rsidRDefault="00603203" w:rsidP="00603203">
      <w:pPr>
        <w:pStyle w:val="a3"/>
        <w:jc w:val="center"/>
        <w:rPr>
          <w:i/>
          <w:sz w:val="28"/>
          <w:szCs w:val="28"/>
        </w:rPr>
      </w:pPr>
      <w:proofErr w:type="gramStart"/>
      <w:r>
        <w:rPr>
          <w:rStyle w:val="a4"/>
          <w:b/>
          <w:bCs/>
          <w:sz w:val="28"/>
          <w:szCs w:val="28"/>
        </w:rPr>
        <w:t>о  порядке</w:t>
      </w:r>
      <w:proofErr w:type="gramEnd"/>
      <w:r>
        <w:rPr>
          <w:rStyle w:val="a4"/>
          <w:b/>
          <w:bCs/>
          <w:sz w:val="28"/>
          <w:szCs w:val="28"/>
        </w:rPr>
        <w:t> 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</w:t>
      </w:r>
    </w:p>
    <w:p w:rsidR="00603203" w:rsidRDefault="00603203" w:rsidP="006032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Положение разработано на основании приказа Министерства образования и науки Российской Федерации</w:t>
      </w:r>
      <w:r>
        <w:rPr>
          <w:color w:val="333333"/>
          <w:sz w:val="28"/>
          <w:szCs w:val="28"/>
        </w:rPr>
        <w:t xml:space="preserve"> 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</w:t>
      </w:r>
    </w:p>
    <w:p w:rsidR="00603203" w:rsidRDefault="00603203" w:rsidP="00603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пункта 2 постановления Правительства Российской Федерации от __ мая 2020 г. "Об особенностях проведения государственной итоговой аттестации по образовательным программам основного общего и среднего общего образования " 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</w:t>
      </w:r>
    </w:p>
    <w:p w:rsidR="00603203" w:rsidRDefault="00603203" w:rsidP="00603203">
      <w:pPr>
        <w:shd w:val="clear" w:color="auto" w:fill="FFFFFF"/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.Особенности заполнения и выдачи аттестатов об основном общем и среднем общем образовании в 2020 году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 Особенности заполнения и выдачи аттестатов об основном общем и среднем общем образовании в 2020 году устанавливают правила заполнения и выдачи аттестатов об основном общем и среднем общем образовании лицам, завершившим освоение образовательных программ основного общего 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Порядок заполнения, учета и выдачи аттестатов об основном общем и среднем общем образовании и их дубликатов, утвержденный приказом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 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(12) класса, завершившим обучение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603203" w:rsidRDefault="00603203" w:rsidP="00603203">
      <w:pPr>
        <w:shd w:val="clear" w:color="auto" w:fill="FFFFFF"/>
        <w:spacing w:after="285" w:line="335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0" w:name="review"/>
      <w:bookmarkEnd w:id="0"/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сможет получить скан-копию оригинала аттестата. Оригинал аттестата будет храниться в личном деле выпускника до востребования.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Итоговые отметки по предметам программы основного общего образования будут определяться как среднее арифметическое четвертных отметок за 9 класс. По предметам программы среднего общего образования - как среднее арифметическое полугодовых (триместровых) и годовых отметок за каждый год обучения.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Отметки будут выставляться в аттестат целыми числами по правилам математического округления.</w:t>
      </w:r>
    </w:p>
    <w:p w:rsidR="00603203" w:rsidRDefault="00603203" w:rsidP="00603203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II. Заполнение бланков аттестатов и приложений</w:t>
      </w:r>
    </w:p>
    <w:p w:rsidR="00603203" w:rsidRDefault="00603203" w:rsidP="00603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19. 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приложений.</w:t>
      </w:r>
      <w:r>
        <w:rPr>
          <w:sz w:val="28"/>
          <w:szCs w:val="28"/>
        </w:rPr>
        <w:br/>
        <w:t>       Заполнение рукописным способом аттестатов и приложений не допускается.</w:t>
      </w:r>
    </w:p>
    <w:p w:rsidR="00603203" w:rsidRDefault="00603203" w:rsidP="00603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   20. Фамилия, имя, отчество (при наличии) выпускника вносятся в бланк аттестата в соответствии с данными, указанными в документе, удостоверяющем личность выпускника, в дательном падеже.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После записи фамилии, имени, отчества (при наличии) указывается год окончания образовательного учреждения, полное наименование образовательного учреждения (в винительном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21. На обложке приложения указываются: код, серия и порядковый номер аттестата; фамилия, имя и отчество (при наличии) выпускника в именительном падеже; дата рождения (число, месяц, год), где число пишется арабскими цифрами, месяц - прописью в родительном падеже, год рождения - четырехзначными арабскими цифрами.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  22. В приложении выставляются итоговые отметки по каждому учебному предмету обязательной части базисного учебного плана и части учебного плана лицея, формируемой участниками образовательного процесса, изучавшемуся выпускником (в случае, если на его изучение отводилось по учебному плану образовательного учреждения не менее 64 часов за два учебных года). В разделе "Дополнительные сведения"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образовательным учреждением.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23.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Информатика и ИКТ;                                                                                                            Физическая культура – Физкультура                                                                                            Мировая художественная культура - МХК; </w:t>
      </w:r>
      <w:r>
        <w:rPr>
          <w:sz w:val="28"/>
          <w:szCs w:val="28"/>
        </w:rPr>
        <w:br/>
        <w:t>Изобразительное искусство - ИЗО; </w:t>
      </w:r>
      <w:r>
        <w:rPr>
          <w:sz w:val="28"/>
          <w:szCs w:val="28"/>
        </w:rPr>
        <w:br/>
        <w:t>Основы безопасности жизнедеятельности - ОБЖ.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24.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удовл.).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Записи "зачтено", "не изучал" не допускаются. На незаполненных строках приложения ставится "Z".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25. Форма получения образования в аттестатах и приложениях не указывается.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26. В дубликате аттестата после фамилии, имени, отчества (при наличии) указывается год окончания и полное наименование того образовательного учреждения, которое окончил выпускник, ставится дата выдачи дубликата аттестата. На бланках титула аттестата и приложения справа в верхнем углу ставится штамп "Дубликат".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27. Подпись руководителя образовательного учреждения в аттестат и приложение проставляется черной пастой с последующей ее расшифровкой (инициалы, фамилия).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       В случае временного отсутствия руководителя образовательного учреждения аттестат и приложение подписываются лицом, исполняющим </w:t>
      </w:r>
      <w:r>
        <w:rPr>
          <w:sz w:val="28"/>
          <w:szCs w:val="28"/>
        </w:rPr>
        <w:lastRenderedPageBreak/>
        <w:t>обязанности руководителя образовательного учреждения, на основании приказа образовательного учреждения. При этом перед словом "руководитель" сокращение "и.о." или вертикальная черта не допускаются.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28. Не допускается заверение бланков аттестата и приложения факсимильной подписью.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29.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Федерации.  Оттиск печати должен быть ясным, четким и легко читаемым.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30.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 </w:t>
      </w:r>
      <w:r>
        <w:rPr>
          <w:sz w:val="28"/>
          <w:szCs w:val="28"/>
        </w:rPr>
        <w:br/>
        <w:t> </w:t>
      </w:r>
    </w:p>
    <w:p w:rsidR="00603203" w:rsidRDefault="00603203" w:rsidP="00603203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III</w:t>
      </w:r>
      <w:r>
        <w:rPr>
          <w:rStyle w:val="a5"/>
          <w:sz w:val="28"/>
          <w:szCs w:val="28"/>
        </w:rPr>
        <w:t>. Учет и хранение бланков аттестатов и приложений</w:t>
      </w:r>
    </w:p>
    <w:p w:rsidR="00603203" w:rsidRDefault="00603203" w:rsidP="00603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31. Министерство образования и науки Республики Дагестан, на которое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(далее - уполномоченные органы исполнительной власти), определяют объем, сроки и условия формирования заказа, изготовления и доставки бланков аттестатов и приложений.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      32. Бланки аттестатов и приложений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 </w:t>
      </w:r>
      <w:r>
        <w:rPr>
          <w:rFonts w:ascii="Times New Roman" w:hAnsi="Times New Roman" w:cs="Times New Roman"/>
          <w:sz w:val="28"/>
          <w:szCs w:val="28"/>
        </w:rPr>
        <w:br/>
        <w:t>       Помещения, сейфы, шкафы, где хранятся бланки аттестатов и приложений, должны быть закрыты на замки и опечатаны.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33.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акт в двух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первому экземпляру акта. Первый экземпляр акта с приложением представляется в отдел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Ногайского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второй экземпляр остается в образовательном учреждении.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      34. Директор школы  является ответственными за получение, хранение, учет и выдачу бланков аттестатов, на основании накладной принимает  бланки твердых обложек и титулов аттестатов, приложений по количеству и качеству, проверяет отсутствие дефектов; в случае обнаружения недостачи (дефектов) составляется  акт, в котором 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 характер дефектов в них.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Принято на заседании педагогического совета МКОУ  </w:t>
      </w:r>
      <w:r>
        <w:rPr>
          <w:rFonts w:ascii="Times New Roman" w:hAnsi="Times New Roman" w:cs="Times New Roman"/>
          <w:b/>
          <w:sz w:val="28"/>
          <w:szCs w:val="28"/>
        </w:rPr>
        <w:t>« Ленинаульская СОШ 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протокол №5 от 27.05. 2020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203" w:rsidRDefault="00603203" w:rsidP="00603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3203" w:rsidRDefault="00603203" w:rsidP="0060320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4568" w:rsidRDefault="00324568">
      <w:bookmarkStart w:id="1" w:name="_GoBack"/>
      <w:bookmarkEnd w:id="1"/>
    </w:p>
    <w:sectPr w:rsidR="0032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3E"/>
    <w:rsid w:val="00324568"/>
    <w:rsid w:val="0059133E"/>
    <w:rsid w:val="006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7A90-B9A8-4E91-A9DF-E9E77304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03203"/>
    <w:rPr>
      <w:i/>
      <w:iCs/>
    </w:rPr>
  </w:style>
  <w:style w:type="character" w:styleId="a5">
    <w:name w:val="Strong"/>
    <w:basedOn w:val="a0"/>
    <w:qFormat/>
    <w:rsid w:val="00603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2020-06-09T10:54:00Z</dcterms:created>
  <dcterms:modified xsi:type="dcterms:W3CDTF">2020-06-09T10:54:00Z</dcterms:modified>
</cp:coreProperties>
</file>