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78"/>
      </w:tblGrid>
      <w:tr w:rsidR="00593C79" w:rsidRPr="00593C79" w:rsidTr="00593C79">
        <w:trPr>
          <w:tblCellSpacing w:w="0" w:type="dxa"/>
        </w:trPr>
        <w:tc>
          <w:tcPr>
            <w:tcW w:w="0" w:type="auto"/>
            <w:tcBorders>
              <w:top w:val="single" w:sz="4" w:space="0" w:color="FFFF6E"/>
              <w:left w:val="single" w:sz="4" w:space="0" w:color="FFFF6E"/>
              <w:bottom w:val="single" w:sz="4" w:space="0" w:color="FFFF6E"/>
              <w:right w:val="single" w:sz="4" w:space="0" w:color="FFFF6E"/>
            </w:tcBorders>
            <w:shd w:val="clear" w:color="auto" w:fill="FFFDE5"/>
            <w:tcMar>
              <w:top w:w="195" w:type="dxa"/>
              <w:left w:w="195" w:type="dxa"/>
              <w:bottom w:w="1297" w:type="dxa"/>
              <w:right w:w="195" w:type="dxa"/>
            </w:tcMar>
            <w:hideMark/>
          </w:tcPr>
          <w:p w:rsidR="00593C79" w:rsidRPr="00593C79" w:rsidRDefault="00593C79" w:rsidP="00593C79">
            <w:pPr>
              <w:shd w:val="clear" w:color="auto" w:fill="FFFFFF"/>
              <w:spacing w:before="26" w:after="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Положение</w:t>
            </w: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о первичной организации Профсоюза работников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народного образования и науки РФ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М</w:t>
            </w:r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К</w:t>
            </w: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 xml:space="preserve">ОУ </w:t>
            </w:r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«</w:t>
            </w:r>
            <w:proofErr w:type="spellStart"/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Ленинаульской</w:t>
            </w:r>
            <w:proofErr w:type="spellEnd"/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 xml:space="preserve"> СОШ</w:t>
            </w:r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 xml:space="preserve"> 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1. Общие положения.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1.1. Положение о первичной профсоюзной организации образовательного учреждения (далее — Положение) разработано в соответствии со статьями 13.3; 16; 17; 18; 19; 20; 21 Устава Профсоюза работников народного образования и науки Российской Федерации (далее —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 Настоящее положение регулирует деятельность первичной профсоюзной организации образовательного учреждения среднего (полного) общего образования.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1.2. 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М</w:t>
            </w:r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К</w:t>
            </w: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 xml:space="preserve">ОУ </w:t>
            </w:r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«ЛЕНИНАУЛЬ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СКАЯ СОШ</w:t>
            </w:r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»</w:t>
            </w: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, является структурным подразделением Профсоюза работников народного образования и науки Российской Федерации</w:t>
            </w:r>
            <w:r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1.3. Первичная профсоюзная 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М</w:t>
            </w:r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К</w:t>
            </w: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 xml:space="preserve">ОУ </w:t>
            </w:r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«</w:t>
            </w:r>
            <w:r w:rsidR="00314200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ЛЕНИН</w:t>
            </w:r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АУЛЬ</w:t>
            </w:r>
            <w:r w:rsidR="00314200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СКАЯ СОШ</w:t>
            </w:r>
            <w:r w:rsidR="0055208D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»</w:t>
            </w: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объединяет учителей,  и других работников, являющихся членами Профсоюза и состоящих на профсоюзном учете в первичной профсоюзной организации школы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1.4.Организационно-правовая форма: общественная организация.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1.5.В своей деятельности профсоюзная организация школы руководствуется Уставом Профсоюза,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существующих территориальных организаций Профсоюза, настоящим Положением.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1.6.В соответствии с Уставом Профсоюза в профсоюзной организации школы не допускается двойное членство в профсоюзах. Член Профсоюза, состоящий на профсоюзном учете в первичной профсоюзной организации школы, не может состоять на учете в другом профсоюзе.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1.7.Профсоюзная организация организует учет и сохранность документов </w:t>
            </w: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lastRenderedPageBreak/>
              <w:t xml:space="preserve">первичной профсоюзной организации в течение отчетного периода (не менее 3-х лет), а также передачу их на хранение в выборный орган вышестоящей территориальной организации Профсоюза при реорганизации или ликвидации первичной профсоюзной организации. 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2. Цели и задачи первичной профсоюзной организации.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2.1. Целями и задачами профсоюзной организации школы являются: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общественный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соблюдением законодательства о труде и охране труда;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улучшение материального положения, укрепление здоровья и повышение жизненного уровня членов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информационное обеспечение членов Профсоюза, разъяснение мер, принимаемых Профсоюзом по реализации уставных целей и задач;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создание условий, обеспечивающих вовлечение членов Профсоюза в профсоюзную работу.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2.2. Для достижения уставных целей профсоюзная организация: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ведет переговоры с администрацией школы;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заключает от имени учителей и других работников образования коллективный договор с администрацией и способствует его реализации;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оказывает непосредственно или через территориальный комитет профсоюза юридическую, материальную помощь членам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осуществляет непосредственно или через соответствующие органы Профсоюза общественный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соблюдением трудового законодательства, правил и норм охраны труда в отношении членов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представляет интересы членов Профсоюза (по их поручению) при рассмотрении </w:t>
            </w: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lastRenderedPageBreak/>
              <w:t>индивидуальных трудовых споров;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участвует в урегулировании коллективных трудовых споров (конфликтов) в соответствии с действующим законодательством РФ;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по поручению членов Профсоюза, а также по собственной инициативе обращается с заявлением в защиту их трудовых прав в органы, рассматривающие трудовые споры;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участвует в избирательных кампаниях в соответствии с федеральным и местным законодательством о выборах;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осуществляет информационное обеспечение членов Профсоюза, разъяснение действий Профсоюза в ходе коллективных акций;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доводит до сведения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членов Профсоюза решения выборных органов вышестоящих организаций Профсоюза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осуществляет обучение профсоюзного актива, содействует повышению квалификации членов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осуществляет другие виды деятельности, предусмотренные Уставом Профсоюза.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3. Организация работы первичной профсоюзной организации.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3.1. Профсоюзная организация самостоятельно решает вопросы своей организационной структуры. В профсоюзной организации могут создаваться профсоюзные группы, вводиться, по мере необходимости, другие структурные звенья.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Деятельность профсоюзной организации школы определяется перспективным текущим планом работы, решениями профсоюзных собраний и выборных органов вышестоящих организаций Профсоюза.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3.2. Профсоюзная организация проводит мероприятия, заседания профкома, собрания с учетом расписания уроков и режима работы школы.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3.3. Прием в Профсоюз в соответствии с п.8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С согласия работника образования, вступающего в Профсоюз, прием может быть </w:t>
            </w: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lastRenderedPageBreak/>
              <w:t>осуществлен на заседании профсоюзного комитета или собрании профсоюзной организации школы.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Одновременно с заявлением о вступлении в Профсоюз вступающий подает заявление в администрацию школы о безналичной уплате вступительного и членского профсоюзного взноса.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Принятому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в Профсоюз выдается членский билет единого образца, который хранится у члена Профсоюза.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3.5. Член Профсоюза вправе выйти из Профсоюза путем подачи письменного заявления в профсоюзную организацию школы, дата подачи заявления считается датой прекращения членства в Профсоюзе.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Выбывающий из Профсоюза подает письменное заявление в администрацию школы о прекращении взимания с него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членских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профсоюзного взноса.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3.6. Исключение из членов Профсоюза производится на условиях и в порядке, установленном Уставом Профсоюза, Исключение из Профсоюза оформляется протоколом профсоюзного собрания.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3.7. Учет членов Профсоюза в школе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карточке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установленного в Профсоюзе образца.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3.8.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школы и соглашением на уровне соответствующей территориальной организации Профсоюза.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3.9. Члены Профсоюза, состоящие на учете в профсоюзной организации школы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имеют право</w:t>
            </w: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: 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пользоваться льготами и преимуществами, если таковые предусмотрены коллективным договором и соглашениями, заключенными выборными органами </w:t>
            </w: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lastRenderedPageBreak/>
              <w:t>соответствующих вышестоящих территориальных организаций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получать премии и иные поощрения из профсоюзного бюджета за активное участие в профсоюзной деятельности.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несут обязанности: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содействовать выполнению решений профсоюзных собраний и профкома школы;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выполнять обязательства, предусмотренные коллективным договором школы и соглашениями, заключенными соответствующими выборными органами вышестоящих территориальных организаций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участвовать в работе соответствующих территориальных профсоюзных конференций в случае избрания делегатом;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проявлять солидарность с членами Профсоюза в защите их прав.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3.10. Порядок и условия представления льгот члену Профсоюза, устанавливаются: профсоюзным комитетом и выборным органом вышестоящих профсоюзных организаций.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4. Руководство первичной профсоюзной организации.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4.1. Выборный орган вышестоящей территориальной организации Профсоюза: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утверждает Положение о первичной профсоюзной организации школы, изменения и дополнения, вносимые в него;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согласовывает в установленном порядке решение о создании, реорганизации или ликвидации профсоюзной организации;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по необходимости и в порядке, определенном Уставом Профсоюза, созывает внеочередное собрание первичной организации;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устанавливает общие сроки проведения отчетно-выборного профсоюзного собрания;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обеспечивает единый порядок применения уставных норм в первичной профсоюзной организации.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4.2. Руководство профсоюзной организацией осуществляется на принципах </w:t>
            </w: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lastRenderedPageBreak/>
              <w:t>коллегиальности и самоуправления.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5. Органы первичной профсоюзной организации.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5.1. Органами профсоюзной организации являются профсоюзное собрание, профсоюзный комитет (профком), председатель первичной профсоюзной организации, ревизионная комиссия.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Количественный состав постоянно действующих выборных органов профсоюзной организации и форма их избрания определяются собранием.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5.2. Высшим руководящим органом профсоюзной организации является собрание.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5.3. Собрание: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принимает положение о первичной профсоюзной организации школы, вносит в него изменения, дополнения;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определяет и реализует основные направления деятельности профсоюзной организации, вытекающие из уставных целей и задач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принимает решения: о выдвижении коллективных требований, проведении или участии в профсоюзных акциях по защите социально-трудовых прав членов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заслушивает и дает оценку деятельности профсоюзному комитету;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заслушивает и утверждает отчет ревизионной комиссии;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избирает и освобождает председателя первичной профсоюзной организации;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избирает казначея профсоюзной организации;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утверждает количественный и избирает персональный состав профсоюзного комитета и ревизионную комиссию;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принимает решение о реорганизации, прекращении деятельности или ликвидации профсоюзной организации школы в установленном Уставом Профсоюза порядке;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lastRenderedPageBreak/>
              <w:t>- утверждает смету доходов и расходов профсоюзной организации;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решает другие вопросы в соответствии с уставными целями и задачами первичной профсоюзной организации.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5.4. Собрание может делегировать отдельные свои полномочия профсоюзному комитету.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5.5. Собрание не вправе принимать решения по вопросам, входящим в компетенцию выборных органов вышестоящих территориальных организаций Профсоюза.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5.6. Профсоюзное собрание созывается профсоюзным комитетом и проводится по мере необходимости, но не реже одного раза в 4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5.7.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школы, или по требованию выборного органа соответствующей вышестоящей территориальной организации Профсоюза.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Дата проведения внеочередного собрания первичной профсоюзной организации сообщается членам Профсоюза не менее чем за 7 дней.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5.8. Отчетно-выборное профсоюзное собрание проводится не реже 1 раза в 2-3 года в сроки и порядке, определяемом выборным органом соответствующей территориальной организации Профсоюза.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5.9. В период между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собраниями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5.10. Профсоюзный комитет (профком):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осуществляет руководство и текущую деятельность первичной профсоюзной организации школы в период между собраниями;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выражает, представляет и защищает социально-трудовые права и профессиональные интересы членов Профсоюза в отношениях с администрацией школы (уполномоченными лицами), а также в органах местного самоуправления;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является полномочным органом Профсоюза при ведении коллективных </w:t>
            </w: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lastRenderedPageBreak/>
              <w:t>переговоров с администрацией школы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созывает профсоюзные собрания;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вступает в договорные отношения с другими юридическими и физическими лицами;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ведет коллективные переговоры с администрацией (уполномоченными лицами) школы по заключению коллективного договора в порядке, предусмотренном законодательством РФ;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совместно с администрацией школы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организует проведение общего собрания трудового коллектива школы для принятия коллективного договора и осуществляет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его выполнением;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осуществляет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соблюдением в школе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школы по сравнению с законодательством, соглашениями и коллективным договором;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гарантий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в случае сокращения работающих, следит за выплатой компенсаций, пособий и их индексацией;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осуществляет общественный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соблюдением норм, правил охраны </w:t>
            </w: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lastRenderedPageBreak/>
              <w:t>труда в школе,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школе создается совместная комиссия, куда на паритетной основе входят представители профкома и администрации;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обеспечивает общественный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приглашает для обоснования и защиты интересов членов Профсоюза правовую и техническую инспекцию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заслушивает сообщения администрации школы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проводит по взаимной договоренности с администрацией школы совместные заседания для обсуждения актуальных для жизни трудового коллектива вопросов и координации общих усилий по их решению;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контролирует выполнение условий отраслевого и территориального соглашений;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организует прием в Профсоюз новых членов, выдачу профсоюзных билетов, обеспечивает учет членов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систематически информирует членов Профсоюза о своей работе, деятельности выборных органов вышестоящих организаций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lastRenderedPageBreak/>
      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территориальную организацию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о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их правах и льготах;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обеспечивает отбор вступительных профсоюзных взносов и их поступление на счет соответствующей территориальной организации Профсоюза. С согласия членов Профсоюза через коллективный договор или на основе соглашения с администрацией школы решает вопрос о безналичной уплате членских профсоюзных взносов.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5.11. Профсоюзный комитет избирается на 2-3 года, подотчетен собранию и выборному органу вышестоящей территориальной организации Профсоюза, обеспечивает выполнение их решений.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5.12. Заседания профсоюзного комитета проводятся по мере необходимости, но не реже одного раза в месяц.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5.13. Председатель первичной профсоюзной организации школы: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учреждениях, организациях всех форм собственности;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вступает во взаимоотношения и ведет переговоры от имени профсоюзной организации с администрацией школы, органами местного самоуправления, хозяйственными и иными органами и должностными лицами;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председательствует на профсоюзном собрании, подписывает постановления профсоюзного собрания;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организует работу профсоюзного комитета и профсоюзного актива;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созывает и ведет заседания профкома, подписывает принятые решения и протоколы заседаний;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lastRenderedPageBreak/>
      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- выполняет другие функции, делегированные ему профсоюзным собранием и профкомом.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5.14. Председатель профсоюзной организации является председателем профсоюзного комитета и избирается на срок полномочий профкома. </w:t>
            </w:r>
            <w:proofErr w:type="gramStart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Подотчётен</w:t>
            </w:r>
            <w:proofErr w:type="gramEnd"/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 xml:space="preserve"> профсоюзному собранию, несет ответственность за деятельность профсоюзной организации перед выборным органом соответствующей вышестоящей территориальной организацией Профсоюза.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6. Ревизионная комиссия профсоюзной организации.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6.1. Ревизионная комиссия профсоюзной организации школы является самостоятельным контрольно-ревизионным органом, избираемым на собрании одновременно с комитетом профсоюза и на тот же срок полномочий.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6.2. В своей деятельности ревизионная комиссия подотчетна профсоюзному собранию и руководствуется в своей работе Уставом Профсоюза, положением (уставом) соответствующей территориальной организации, настоящим положением.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6.3.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6.4. Разногласия, возникающие между ревизионной комиссией и профсоюзным комитетом, разрешаются собранием первичной профсоюзной организации или выборным органом вышестоящей территориальной организации Профсоюза.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7. Имущество первичной профсоюзной организации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7.1. Первичная профсоюзная,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7.2. Основой финансовой деятельности профсоюзной организации являются средства, образованные из вступительных и ежемесячных членских взносов профсоюза в соответствии с п.48 Устава Профсоюза.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lastRenderedPageBreak/>
              <w:t>8. Реорганизация, прекращение деятельности и ликвидация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b/>
                <w:bCs/>
                <w:color w:val="1D1D1D"/>
                <w:sz w:val="28"/>
                <w:szCs w:val="28"/>
                <w:lang w:eastAsia="ru-RU"/>
              </w:rPr>
              <w:t>первичной профсоюзной организации.</w:t>
            </w:r>
          </w:p>
          <w:p w:rsidR="00593C79" w:rsidRPr="00593C79" w:rsidRDefault="00593C79" w:rsidP="00593C79">
            <w:pPr>
              <w:shd w:val="clear" w:color="auto" w:fill="FFFFFF"/>
              <w:spacing w:before="26" w:after="240" w:line="312" w:lineRule="atLeas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  <w:lang w:eastAsia="ru-RU"/>
              </w:rPr>
              <w:t>8.1. Профсоюзная организация школы может быть реорганизована или ликвидирована по любым основаниям, по решению собрания организации и с согласия выборного органа территориальной организации Профсоюза.</w:t>
            </w:r>
          </w:p>
          <w:p w:rsidR="00593C79" w:rsidRPr="00593C79" w:rsidRDefault="00593C79" w:rsidP="00197BC7">
            <w:pPr>
              <w:spacing w:before="26" w:after="26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  <w:r w:rsidRPr="00593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</w:t>
            </w:r>
          </w:p>
        </w:tc>
      </w:tr>
      <w:tr w:rsidR="00593C79" w:rsidRPr="00593C79" w:rsidTr="00593C79">
        <w:trPr>
          <w:trHeight w:val="130"/>
          <w:tblCellSpacing w:w="0" w:type="dxa"/>
        </w:trPr>
        <w:tc>
          <w:tcPr>
            <w:tcW w:w="0" w:type="auto"/>
            <w:tcMar>
              <w:top w:w="26" w:type="dxa"/>
              <w:left w:w="26" w:type="dxa"/>
              <w:bottom w:w="26" w:type="dxa"/>
              <w:right w:w="65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</w:tblGrid>
            <w:tr w:rsidR="00593C79" w:rsidRPr="00593C79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593C79" w:rsidRPr="00593C79" w:rsidRDefault="00593C79" w:rsidP="00593C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C79" w:rsidRPr="00593C79" w:rsidRDefault="00593C79" w:rsidP="00593C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C79" w:rsidRPr="00593C79" w:rsidRDefault="00593C79" w:rsidP="00593C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3C79" w:rsidRPr="00593C79" w:rsidRDefault="00593C79" w:rsidP="00593C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93C79" w:rsidRPr="00593C79" w:rsidRDefault="00593C79" w:rsidP="00593C79">
            <w:pPr>
              <w:spacing w:after="0" w:line="130" w:lineRule="atLeast"/>
              <w:jc w:val="righ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3C79" w:rsidRPr="00593C79" w:rsidTr="00593C79">
        <w:trPr>
          <w:trHeight w:val="130"/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26" w:type="dxa"/>
                <w:left w:w="130" w:type="dxa"/>
                <w:bottom w:w="26" w:type="dxa"/>
                <w:right w:w="130" w:type="dxa"/>
              </w:tblCellMar>
              <w:tblLook w:val="04A0"/>
            </w:tblPr>
            <w:tblGrid>
              <w:gridCol w:w="10378"/>
            </w:tblGrid>
            <w:tr w:rsidR="00593C79" w:rsidRPr="00593C7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93C79" w:rsidRPr="00593C79" w:rsidRDefault="00593C79" w:rsidP="00593C79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3C79" w:rsidRPr="00593C79">
              <w:trPr>
                <w:trHeight w:val="13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93C79" w:rsidRPr="00593C79" w:rsidRDefault="00593C79" w:rsidP="00593C79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color w:val="FFFFFF"/>
                      <w:sz w:val="14"/>
                      <w:szCs w:val="20"/>
                      <w:lang w:eastAsia="ru-RU"/>
                    </w:rPr>
                  </w:pPr>
                </w:p>
              </w:tc>
            </w:tr>
          </w:tbl>
          <w:p w:rsidR="00593C79" w:rsidRPr="00593C79" w:rsidRDefault="00593C79" w:rsidP="00593C79">
            <w:pPr>
              <w:spacing w:after="0" w:line="130" w:lineRule="atLeast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675AF" w:rsidRDefault="00C675AF"/>
    <w:sectPr w:rsidR="00C675AF" w:rsidSect="00C6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593C79"/>
    <w:rsid w:val="0000547D"/>
    <w:rsid w:val="00197BC7"/>
    <w:rsid w:val="00314200"/>
    <w:rsid w:val="0055208D"/>
    <w:rsid w:val="00593C79"/>
    <w:rsid w:val="00C6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C79"/>
    <w:pPr>
      <w:spacing w:before="26" w:after="26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ASUS</cp:lastModifiedBy>
  <cp:revision>3</cp:revision>
  <dcterms:created xsi:type="dcterms:W3CDTF">2014-01-16T19:07:00Z</dcterms:created>
  <dcterms:modified xsi:type="dcterms:W3CDTF">2016-12-14T15:08:00Z</dcterms:modified>
</cp:coreProperties>
</file>